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A1666">
        <w:rPr>
          <w:rFonts w:ascii="Tahoma" w:hAnsi="Tahoma" w:cs="Tahoma"/>
          <w:sz w:val="20"/>
          <w:szCs w:val="20"/>
        </w:rPr>
        <w:t>19 de febrero 2019</w:t>
      </w:r>
    </w:p>
    <w:p w:rsidR="00834570" w:rsidRPr="00ED6457" w:rsidRDefault="00A97D58" w:rsidP="00C07A09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“Legisladores de Puebla” </w:t>
      </w:r>
      <w:r w:rsidR="00FF243C">
        <w:rPr>
          <w:rFonts w:ascii="Tahoma" w:hAnsi="Tahoma" w:cs="Tahoma"/>
          <w:sz w:val="20"/>
          <w:szCs w:val="20"/>
        </w:rPr>
        <w:t>13:00 horas</w:t>
      </w:r>
      <w:r w:rsidR="00DC11C3"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3A50" w:rsidRDefault="00AD3A5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AD3A50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AD3A50">
        <w:rPr>
          <w:rFonts w:ascii="Tahoma" w:eastAsiaTheme="minorHAnsi" w:hAnsi="Tahoma" w:cs="Tahoma"/>
          <w:b/>
          <w:sz w:val="26"/>
          <w:szCs w:val="26"/>
          <w:lang w:eastAsia="en-US"/>
        </w:rPr>
        <w:t>3.-</w:t>
      </w:r>
      <w:r w:rsidRPr="00AD3A50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C07A09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:rsidR="00053FF3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53FF3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53FF3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53FF3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FF243C" w:rsidRPr="00FF243C" w:rsidRDefault="00053FF3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053FF3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FF243C" w:rsidRPr="00FF243C">
        <w:rPr>
          <w:rFonts w:ascii="Tahoma" w:eastAsiaTheme="minorHAnsi" w:hAnsi="Tahoma" w:cs="Tahoma"/>
          <w:sz w:val="26"/>
          <w:szCs w:val="26"/>
          <w:lang w:val="es-MX" w:eastAsia="en-US"/>
        </w:rPr>
        <w:t>Participación del Licenciado Santiago Bárcena Álvarez,</w:t>
      </w:r>
      <w:r w:rsidR="00C10537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proofErr w:type="gramStart"/>
      <w:r w:rsidR="00FF243C" w:rsidRPr="00FF243C">
        <w:rPr>
          <w:rFonts w:ascii="Tahoma" w:eastAsiaTheme="minorHAnsi" w:hAnsi="Tahoma" w:cs="Tahoma"/>
          <w:sz w:val="26"/>
          <w:szCs w:val="26"/>
          <w:lang w:val="es-MX" w:eastAsia="en-US"/>
        </w:rPr>
        <w:t>Delegado</w:t>
      </w:r>
      <w:proofErr w:type="gramEnd"/>
      <w:r w:rsidR="00C10537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FF243C" w:rsidRPr="00FF243C">
        <w:rPr>
          <w:rFonts w:ascii="Tahoma" w:eastAsiaTheme="minorHAnsi" w:hAnsi="Tahoma" w:cs="Tahoma"/>
          <w:sz w:val="26"/>
          <w:szCs w:val="26"/>
          <w:lang w:val="es-MX" w:eastAsia="en-US"/>
        </w:rPr>
        <w:t>de la Secretaría de Relaciones Exteriores (SRE) para exponer asuntos migratorios.</w:t>
      </w:r>
    </w:p>
    <w:p w:rsidR="00FF243C" w:rsidRDefault="00FF243C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10537" w:rsidRDefault="00C10537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10537" w:rsidRDefault="00C10537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10537" w:rsidRPr="00FF243C" w:rsidRDefault="00C10537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F243C" w:rsidRDefault="00FF243C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10537">
        <w:rPr>
          <w:rFonts w:ascii="Tahoma" w:eastAsiaTheme="minorHAnsi" w:hAnsi="Tahoma" w:cs="Tahoma"/>
          <w:b/>
          <w:sz w:val="26"/>
          <w:szCs w:val="26"/>
          <w:lang w:val="es-MX" w:eastAsia="en-US"/>
        </w:rPr>
        <w:t>5.-</w:t>
      </w:r>
      <w:r w:rsidRPr="00FF243C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Propuesta de Calendario para las reuniones de Comisión durante el año 2019. </w:t>
      </w:r>
    </w:p>
    <w:p w:rsidR="00C10537" w:rsidRDefault="00C10537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B05FD" w:rsidRPr="00FF243C" w:rsidRDefault="001B05FD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F243C" w:rsidRPr="00FF243C" w:rsidRDefault="00FF243C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FF243C">
        <w:rPr>
          <w:rFonts w:ascii="Tahoma" w:eastAsiaTheme="minorHAnsi" w:hAnsi="Tahoma" w:cs="Tahoma"/>
          <w:sz w:val="26"/>
          <w:szCs w:val="26"/>
          <w:lang w:val="es-MX" w:eastAsia="en-US"/>
        </w:rPr>
        <w:t>•</w:t>
      </w:r>
      <w:r w:rsidRPr="00FF243C">
        <w:rPr>
          <w:rFonts w:ascii="Tahoma" w:eastAsiaTheme="minorHAnsi" w:hAnsi="Tahoma" w:cs="Tahoma"/>
          <w:sz w:val="26"/>
          <w:szCs w:val="26"/>
          <w:lang w:val="es-MX" w:eastAsia="en-US"/>
        </w:rPr>
        <w:tab/>
        <w:t>Mesa de trabajo con actores estratégicos del tema de Migración y Asuntos Internacionales</w:t>
      </w:r>
      <w:r w:rsidR="001B05FD">
        <w:rPr>
          <w:rFonts w:ascii="Tahoma" w:eastAsiaTheme="minorHAnsi" w:hAnsi="Tahoma" w:cs="Tahoma"/>
          <w:sz w:val="26"/>
          <w:szCs w:val="26"/>
          <w:lang w:val="es-MX" w:eastAsia="en-US"/>
        </w:rPr>
        <w:t>.</w:t>
      </w:r>
    </w:p>
    <w:p w:rsidR="00FF243C" w:rsidRPr="00FF243C" w:rsidRDefault="00FF243C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10537" w:rsidRDefault="00FF243C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FF243C">
        <w:rPr>
          <w:rFonts w:ascii="Tahoma" w:eastAsiaTheme="minorHAnsi" w:hAnsi="Tahoma" w:cs="Tahoma"/>
          <w:sz w:val="26"/>
          <w:szCs w:val="26"/>
          <w:lang w:val="es-MX" w:eastAsia="en-US"/>
        </w:rPr>
        <w:t>•</w:t>
      </w:r>
      <w:r w:rsidRPr="00FF243C">
        <w:rPr>
          <w:rFonts w:ascii="Tahoma" w:eastAsiaTheme="minorHAnsi" w:hAnsi="Tahoma" w:cs="Tahoma"/>
          <w:sz w:val="26"/>
          <w:szCs w:val="26"/>
          <w:lang w:val="es-MX" w:eastAsia="en-US"/>
        </w:rPr>
        <w:tab/>
        <w:t>Foro de Consulta sobre la problemática de migración en el Estado de Puebla</w:t>
      </w:r>
      <w:r w:rsidR="001B05FD">
        <w:rPr>
          <w:rFonts w:ascii="Tahoma" w:eastAsiaTheme="minorHAnsi" w:hAnsi="Tahoma" w:cs="Tahoma"/>
          <w:sz w:val="26"/>
          <w:szCs w:val="26"/>
          <w:lang w:val="es-MX" w:eastAsia="en-US"/>
        </w:rPr>
        <w:t>.</w:t>
      </w:r>
    </w:p>
    <w:p w:rsidR="00C10537" w:rsidRDefault="00C10537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10537" w:rsidRPr="00FF243C" w:rsidRDefault="00C10537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F243C" w:rsidRDefault="00FF243C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B05FD" w:rsidRPr="00FF243C" w:rsidRDefault="001B05FD" w:rsidP="00FF243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53FF3" w:rsidRPr="00053FF3" w:rsidRDefault="00FF243C" w:rsidP="00FF243C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 w:rsidRPr="00FF243C">
        <w:rPr>
          <w:rFonts w:ascii="Tahoma" w:eastAsiaTheme="minorHAnsi" w:hAnsi="Tahoma" w:cs="Tahoma"/>
          <w:b/>
          <w:sz w:val="26"/>
          <w:szCs w:val="26"/>
          <w:lang w:val="es-MX" w:eastAsia="en-US"/>
        </w:rPr>
        <w:t>6.-</w:t>
      </w:r>
      <w:r w:rsidRPr="00FF243C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:rsidR="00053FF3" w:rsidRPr="006123A7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053FF3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30" w:rsidRDefault="006A7430">
      <w:r>
        <w:separator/>
      </w:r>
    </w:p>
  </w:endnote>
  <w:endnote w:type="continuationSeparator" w:id="0">
    <w:p w:rsidR="006A7430" w:rsidRDefault="006A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30" w:rsidRDefault="006A7430">
      <w:r>
        <w:separator/>
      </w:r>
    </w:p>
  </w:footnote>
  <w:footnote w:type="continuationSeparator" w:id="0">
    <w:p w:rsidR="006A7430" w:rsidRDefault="006A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053FF3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E0D4ABE">
          <wp:simplePos x="0" y="0"/>
          <wp:positionH relativeFrom="column">
            <wp:posOffset>37465</wp:posOffset>
          </wp:positionH>
          <wp:positionV relativeFrom="paragraph">
            <wp:posOffset>120015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AD3A50">
      <w:rPr>
        <w:rFonts w:ascii="Tahoma" w:hAnsi="Tahoma" w:cs="Tahoma"/>
        <w:b/>
        <w:bCs/>
        <w:sz w:val="34"/>
        <w:szCs w:val="34"/>
      </w:rPr>
      <w:t>MIGRACIÓN Y ASUNTOS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53FF3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B05FD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63DEF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D595A"/>
    <w:rsid w:val="003F5ADD"/>
    <w:rsid w:val="00405F1A"/>
    <w:rsid w:val="004104ED"/>
    <w:rsid w:val="00411A3A"/>
    <w:rsid w:val="0045074C"/>
    <w:rsid w:val="004615D0"/>
    <w:rsid w:val="004622AE"/>
    <w:rsid w:val="00481CD7"/>
    <w:rsid w:val="004A1666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A7430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0A40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8F110B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45320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D3A50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07A09"/>
    <w:rsid w:val="00C10537"/>
    <w:rsid w:val="00C10F95"/>
    <w:rsid w:val="00C14137"/>
    <w:rsid w:val="00C14401"/>
    <w:rsid w:val="00C34DE0"/>
    <w:rsid w:val="00CB03A3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87A99"/>
    <w:rsid w:val="00FC1CF3"/>
    <w:rsid w:val="00FD26CF"/>
    <w:rsid w:val="00FE6281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02511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6</cp:revision>
  <cp:lastPrinted>2017-08-31T17:15:00Z</cp:lastPrinted>
  <dcterms:created xsi:type="dcterms:W3CDTF">2018-10-30T15:42:00Z</dcterms:created>
  <dcterms:modified xsi:type="dcterms:W3CDTF">2019-02-19T14:58:00Z</dcterms:modified>
</cp:coreProperties>
</file>